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47" w:rsidRDefault="00272F47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F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85C4FF" wp14:editId="0FE362FA">
            <wp:simplePos x="0" y="0"/>
            <wp:positionH relativeFrom="column">
              <wp:posOffset>-1080135</wp:posOffset>
            </wp:positionH>
            <wp:positionV relativeFrom="paragraph">
              <wp:posOffset>-332105</wp:posOffset>
            </wp:positionV>
            <wp:extent cx="7524750" cy="10346055"/>
            <wp:effectExtent l="0" t="0" r="0" b="0"/>
            <wp:wrapTight wrapText="bothSides">
              <wp:wrapPolygon edited="0">
                <wp:start x="0" y="0"/>
                <wp:lineTo x="0" y="21556"/>
                <wp:lineTo x="21545" y="21556"/>
                <wp:lineTo x="21545" y="0"/>
                <wp:lineTo x="0" y="0"/>
              </wp:wrapPolygon>
            </wp:wrapTight>
            <wp:docPr id="1" name="Рисунок 1" descr="D:\антикоруп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корупция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D9591B" w:rsidRPr="00D9591B" w:rsidRDefault="00D9591B" w:rsidP="0062462E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Перечень сведений, содержащихся в уведомлении,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порядок регистрации уведомления.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 уведомлении указываются следующие сведения: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фамилия, имя, отчество</w:t>
      </w:r>
      <w:r w:rsidR="00D8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по тексу – уведомитель);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должность;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физическими лицами).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 склонения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уведомителем  в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органы;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Уведомление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регистрируется  в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Регистрацию уведомления осуществляет </w:t>
      </w:r>
      <w:r w:rsidR="00D8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профилактику коррупционных и </w:t>
      </w:r>
      <w:proofErr w:type="gramStart"/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 за ведение и хранение Жу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рнала в установленном порядке.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скреплены  печатью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случае, если из уведомления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правонарушений, 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proofErr w:type="gramEnd"/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6" w:tooltip="Правоохранительные органы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D9591B" w:rsidRPr="00D9591B" w:rsidRDefault="00D9591B" w:rsidP="0062462E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проверки сведений,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содержащихся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После регистрации уведомление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  на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школы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заслушаны пояснения уведомителя, других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 школы</w:t>
      </w:r>
      <w:proofErr w:type="gramEnd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D8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отношение к фактам, содержащимся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входящие в состав комиссии, и</w:t>
      </w:r>
      <w:r w:rsidR="00D8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Итоги проведения проверки.</w:t>
      </w:r>
    </w:p>
    <w:p w:rsidR="00D9591B" w:rsidRPr="00D9591B" w:rsidRDefault="00D9591B" w:rsidP="0062462E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По результатам проведения проверки комиссией принимается решение простым большинством голосов присутс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правомочно, если на ее заседании присутствовало не менее 2/3 от общего состава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материалов по результатам работы комиссии в течение трех дней принимает одно из следующих решений: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 незамедлительной передаче материалов проверки в правоохранительные органы;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обращении в соответствующие компетентные органы с просьбой об обеспечении мер государственной защиты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о необходимости внесения в должностные инструкции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ответственности;</w:t>
      </w:r>
      <w:r w:rsidR="00D8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 увольнении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4.6. 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6DF0" w:rsidRPr="005A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proofErr w:type="gramEnd"/>
      <w:r w:rsidR="005A6DF0" w:rsidRPr="005A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4.8. Информация о решении по результатам проверки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личное дело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 школы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94A" w:rsidRDefault="00D2594A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94A" w:rsidRDefault="00D2594A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F2" w:rsidRDefault="00137BF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D9591B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 </w:t>
      </w:r>
      <w:proofErr w:type="spellStart"/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уведомителя, должность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591B" w:rsidRPr="00D9591B" w:rsidRDefault="00D9591B" w:rsidP="006038D3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9591B" w:rsidRPr="00D9591B" w:rsidRDefault="00D9591B" w:rsidP="006038D3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(дата, время и место)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 действий)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D9591B" w:rsidRPr="00D9591B" w:rsidRDefault="00D9591B" w:rsidP="006038D3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 20___ г.  N 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(ф. </w:t>
      </w:r>
      <w:proofErr w:type="spell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должность ответственного лица)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&lt;1&gt;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&lt; 1&gt;  В  случае  направления 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492" w:rsidRDefault="00D8649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F2" w:rsidRDefault="00137BF2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E88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CA4E88" w:rsidRDefault="00D9591B" w:rsidP="00D86492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DF0"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591"/>
        <w:gridCol w:w="1600"/>
        <w:gridCol w:w="1591"/>
        <w:gridCol w:w="1600"/>
        <w:gridCol w:w="1671"/>
      </w:tblGrid>
      <w:tr w:rsidR="005A6DF0" w:rsidRPr="00CA4E88" w:rsidTr="005A6DF0"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CA4E88" w:rsidRDefault="00CA4E88" w:rsidP="00CA4E8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CA4E88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5A6DF0" w:rsidRPr="00CA4E88" w:rsidRDefault="00CA4E88" w:rsidP="00CA4E8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уведомление </w:t>
            </w:r>
          </w:p>
        </w:tc>
        <w:tc>
          <w:tcPr>
            <w:tcW w:w="1596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5A6DF0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уведомление </w:t>
            </w:r>
          </w:p>
        </w:tc>
      </w:tr>
      <w:tr w:rsidR="005A6DF0" w:rsidRPr="00CA4E88" w:rsidTr="00D86492">
        <w:trPr>
          <w:trHeight w:val="411"/>
        </w:trPr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25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350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00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38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50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63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350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51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363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00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76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88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38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388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00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13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25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38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38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25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463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492" w:rsidRPr="00CA4E88" w:rsidTr="00D86492">
        <w:trPr>
          <w:trHeight w:val="576"/>
        </w:trPr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86492" w:rsidRPr="00CA4E88" w:rsidRDefault="00D86492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DF0" w:rsidRDefault="005A6DF0" w:rsidP="005A6DF0">
      <w:pPr>
        <w:shd w:val="clear" w:color="auto" w:fill="FFFFFF"/>
        <w:spacing w:before="100" w:beforeAutospacing="1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A6DF0" w:rsidSect="003C15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1B"/>
    <w:rsid w:val="00137BF2"/>
    <w:rsid w:val="0017356E"/>
    <w:rsid w:val="00272F47"/>
    <w:rsid w:val="002926FE"/>
    <w:rsid w:val="003C1538"/>
    <w:rsid w:val="0049436B"/>
    <w:rsid w:val="00534E99"/>
    <w:rsid w:val="005A6DF0"/>
    <w:rsid w:val="006038D3"/>
    <w:rsid w:val="0062462E"/>
    <w:rsid w:val="007246DD"/>
    <w:rsid w:val="00745BE7"/>
    <w:rsid w:val="0097602E"/>
    <w:rsid w:val="00A02B14"/>
    <w:rsid w:val="00A1701E"/>
    <w:rsid w:val="00C21D2D"/>
    <w:rsid w:val="00C8646D"/>
    <w:rsid w:val="00CA4E88"/>
    <w:rsid w:val="00D2594A"/>
    <w:rsid w:val="00D86492"/>
    <w:rsid w:val="00D9591B"/>
    <w:rsid w:val="00D971D6"/>
    <w:rsid w:val="00DE175E"/>
    <w:rsid w:val="00DF1BA8"/>
    <w:rsid w:val="00E52562"/>
    <w:rsid w:val="00E97812"/>
    <w:rsid w:val="00F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DBC"/>
  <w15:docId w15:val="{05376604-CB74-499D-809A-C6C4E3F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imushestvennoe_prav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19</cp:revision>
  <cp:lastPrinted>2019-05-24T06:59:00Z</cp:lastPrinted>
  <dcterms:created xsi:type="dcterms:W3CDTF">2014-10-31T04:49:00Z</dcterms:created>
  <dcterms:modified xsi:type="dcterms:W3CDTF">2019-05-24T08:59:00Z</dcterms:modified>
</cp:coreProperties>
</file>